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57C" w:rsidRPr="00BD657C" w:rsidRDefault="00BD657C" w:rsidP="00BD657C">
      <w:pPr>
        <w:spacing w:after="0" w:line="240" w:lineRule="auto"/>
        <w:rPr>
          <w:rFonts w:ascii="Arial" w:hAnsi="Arial" w:cs="Arial"/>
          <w:b/>
          <w:sz w:val="24"/>
          <w:szCs w:val="24"/>
        </w:rPr>
      </w:pPr>
      <w:r w:rsidRPr="00BD657C">
        <w:rPr>
          <w:rFonts w:ascii="Arial" w:hAnsi="Arial" w:cs="Arial"/>
          <w:b/>
          <w:sz w:val="24"/>
          <w:szCs w:val="24"/>
        </w:rPr>
        <w:t>TEMA EVALUATIVO SOBRE DATOS BIBLIOGRÁFICAS</w:t>
      </w:r>
    </w:p>
    <w:p w:rsidR="00BD657C" w:rsidRPr="00BD657C" w:rsidRDefault="00BD657C" w:rsidP="00BD657C">
      <w:pPr>
        <w:spacing w:after="0" w:line="240" w:lineRule="auto"/>
        <w:rPr>
          <w:rFonts w:ascii="Arial" w:hAnsi="Arial" w:cs="Arial"/>
          <w:b/>
          <w:sz w:val="24"/>
          <w:szCs w:val="24"/>
        </w:rPr>
      </w:pPr>
      <w:r w:rsidRPr="00BD657C">
        <w:rPr>
          <w:rFonts w:ascii="Arial" w:hAnsi="Arial" w:cs="Arial"/>
          <w:b/>
          <w:sz w:val="24"/>
          <w:szCs w:val="24"/>
        </w:rPr>
        <w:t>1. TEMA DE CONSULTA</w:t>
      </w:r>
    </w:p>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 xml:space="preserve">Seleccione un tema libre relacionado con su carrera y consúltelo en las </w:t>
      </w:r>
      <w:r w:rsidRPr="00BD657C">
        <w:rPr>
          <w:rFonts w:ascii="Arial" w:hAnsi="Arial" w:cs="Arial"/>
          <w:b/>
          <w:sz w:val="24"/>
          <w:szCs w:val="24"/>
          <w:u w:val="single"/>
        </w:rPr>
        <w:t>bases de datos</w:t>
      </w:r>
      <w:r w:rsidRPr="00BD657C">
        <w:rPr>
          <w:rFonts w:ascii="Arial" w:hAnsi="Arial" w:cs="Arial"/>
          <w:sz w:val="24"/>
          <w:szCs w:val="24"/>
        </w:rPr>
        <w:t xml:space="preserve">. Copie y pegue los resúmenes que encontró (Mínimo 3) y aplique a </w:t>
      </w:r>
      <w:r w:rsidRPr="00BD657C">
        <w:rPr>
          <w:rFonts w:ascii="Arial" w:hAnsi="Arial" w:cs="Arial"/>
          <w:b/>
          <w:sz w:val="24"/>
          <w:szCs w:val="24"/>
        </w:rPr>
        <w:t>TODO</w:t>
      </w:r>
      <w:r w:rsidRPr="00BD657C">
        <w:rPr>
          <w:rFonts w:ascii="Arial" w:hAnsi="Arial" w:cs="Arial"/>
          <w:sz w:val="24"/>
          <w:szCs w:val="24"/>
        </w:rPr>
        <w:t xml:space="preserve"> el documento el formato necesario para su presentación.</w:t>
      </w:r>
    </w:p>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1. TRANSFORMACIONES COMUNICATIVAS EN LA ERA DIGITAL</w:t>
      </w:r>
    </w:p>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Para comprender mejor el proceso de desarrollo de la Sociedad de la Información y el Conocimiento (</w:t>
      </w:r>
      <w:proofErr w:type="gramStart"/>
      <w:r w:rsidRPr="00BD657C">
        <w:rPr>
          <w:rFonts w:ascii="Arial" w:hAnsi="Arial" w:cs="Arial"/>
          <w:sz w:val="24"/>
          <w:szCs w:val="24"/>
        </w:rPr>
        <w:t>SIC )</w:t>
      </w:r>
      <w:proofErr w:type="gramEnd"/>
      <w:r w:rsidRPr="00BD657C">
        <w:rPr>
          <w:rFonts w:ascii="Arial" w:hAnsi="Arial" w:cs="Arial"/>
          <w:sz w:val="24"/>
          <w:szCs w:val="24"/>
        </w:rPr>
        <w:t xml:space="preserve"> que estamos apreciando es preciso tener una visión más global del mundo actual y de los procesos relacionados con éste, que nos empujan a esta nueva forma de sociedad donde la información y el flujo de ésta, a través de los avances tecnológicos experimentados en las últimas décadas, son la piedra angular de nuestra existencia y posiblemente de la existencia de las futuras generaciones.</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Este período crucial de transición histórica, consecuencia de la revolución tecnológica de las comunicaciones, ha generado una falsa impresión de nuestro entorno. Por ejemplo, los distintos medios han dejado de cumplir la tradicional función de canal de transmisión de información para adquirir un “valor” añadido, abarcando cada una de las dimensiones del hombre, ejerciendo presión sobre éste. Logrando con esto la ampliación de un mundo cada vez más grande y complicado, difícil de ser abordado de manera eficaz, debido al elevado número de canales existentes de flujos informativos y sin darnos tregua para su análisis y procesamiento y, mucho menos, darnos la oportunidad de captar los cambios que origina en el mapa comunicativo de principios del siglo XXI.</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2. LA TECNOLOGIA DIGITAL EN LA EDUCACION</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 xml:space="preserve">Recientemente ha aparecido una corriente </w:t>
      </w:r>
      <w:proofErr w:type="spellStart"/>
      <w:r w:rsidRPr="00BD657C">
        <w:rPr>
          <w:rFonts w:ascii="Arial" w:hAnsi="Arial" w:cs="Arial"/>
          <w:sz w:val="24"/>
          <w:szCs w:val="24"/>
        </w:rPr>
        <w:t>indagativa</w:t>
      </w:r>
      <w:proofErr w:type="spellEnd"/>
      <w:r w:rsidRPr="00BD657C">
        <w:rPr>
          <w:rFonts w:ascii="Arial" w:hAnsi="Arial" w:cs="Arial"/>
          <w:sz w:val="24"/>
          <w:szCs w:val="24"/>
        </w:rPr>
        <w:t xml:space="preserve"> centrada en la experimentación y evaluación de la tecnología electrónica digital como herramienta educacional y como explicación del razonamiento humano. Ciertamente, son muchos los dispositivos y las innovaciones tecnológicas que apenas emergiendo encontraron aplicaciones y utilidades inmediatas en educación y psicología. También ha sido abundante la producción científica y las reflexiones teóricas y filosóficas sobre la potencialidad de la tecnología digital para coadyuvar en la comprensión del funcionamiento cerebral. Por su parte, la unión tecnología-psicología-pedagogía ha generado una rama de la neurociencia derivada de la examinación del razonamiento matemático. Además, muchos investigadores han estado produciendo resultados de las implicaciones socio-</w:t>
      </w:r>
      <w:proofErr w:type="spellStart"/>
      <w:r w:rsidRPr="00BD657C">
        <w:rPr>
          <w:rFonts w:ascii="Arial" w:hAnsi="Arial" w:cs="Arial"/>
          <w:sz w:val="24"/>
          <w:szCs w:val="24"/>
        </w:rPr>
        <w:t>psico</w:t>
      </w:r>
      <w:proofErr w:type="spellEnd"/>
      <w:r w:rsidRPr="00BD657C">
        <w:rPr>
          <w:rFonts w:ascii="Arial" w:hAnsi="Arial" w:cs="Arial"/>
          <w:sz w:val="24"/>
          <w:szCs w:val="24"/>
        </w:rPr>
        <w:t xml:space="preserve">-pedagógicas derivadas de la introducción de esas nuevas tecnologías aplicadas a la enseñanza de la matemática. En consecuencia, hay coincidencia en la comunidad científica respecto a las expectativas de la asociación educación-tecnología para reducir el </w:t>
      </w:r>
      <w:proofErr w:type="spellStart"/>
      <w:r w:rsidRPr="00BD657C">
        <w:rPr>
          <w:rFonts w:ascii="Arial" w:hAnsi="Arial" w:cs="Arial"/>
          <w:sz w:val="24"/>
          <w:szCs w:val="24"/>
        </w:rPr>
        <w:t>aneurismo</w:t>
      </w:r>
      <w:proofErr w:type="spellEnd"/>
      <w:r w:rsidRPr="00BD657C">
        <w:rPr>
          <w:rFonts w:ascii="Arial" w:hAnsi="Arial" w:cs="Arial"/>
          <w:sz w:val="24"/>
          <w:szCs w:val="24"/>
        </w:rPr>
        <w:t xml:space="preserve"> y el analfabetismo tecnológico. Así, en razón de estas observaciones, el propósito de este ensayo es examinar algunas perspectivas de actualidad sobre el potencial de la tecnología digital en el </w:t>
      </w:r>
      <w:r w:rsidRPr="00BD657C">
        <w:rPr>
          <w:rFonts w:ascii="Arial" w:hAnsi="Arial" w:cs="Arial"/>
          <w:sz w:val="24"/>
          <w:szCs w:val="24"/>
        </w:rPr>
        <w:lastRenderedPageBreak/>
        <w:t>desarrollo pedagógico del pensamiento matemático en prospectiva hacia la primera mitad del siglo XXI.</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3. COMUNICACION E INTEGRACION EN LA ERA DIGITAL</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En este trabajo se analizan las bases sobre las que se está desarrollando el proceso de transición hacia la TV  digital en Brasil y Argentina, y se discuten las posibilidades que la transición presenta para replantear la estructura de mercado y el modelo de regulación de la TV  abierta en los países del Mercosur. La principal hipótesis es que la TV  digital abre una oportunidad única para reformar el actual modelo de radiodifusión basado en la concesión de un número reducido de licencias a operadores de tipo generalista. Al multiplicar la capacidad de transmisión y facilitar el desarrollo de servicios interactivos tanto de entretenimiento como educativos y de información, la transición a la TV  digital se ofrece como instrumento de política pública para alcanzar objetivos clave en materia de comunicación, como el pluralismo, la apertura del mercado y el achicamiento de la llamada brecha digital.</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b/>
          <w:sz w:val="24"/>
          <w:szCs w:val="24"/>
        </w:rPr>
      </w:pPr>
      <w:r w:rsidRPr="00BD657C">
        <w:rPr>
          <w:rFonts w:ascii="Arial" w:hAnsi="Arial" w:cs="Arial"/>
          <w:b/>
          <w:sz w:val="24"/>
          <w:szCs w:val="24"/>
        </w:rPr>
        <w:t>1. BASES DE DATOS CONSULTADAS</w:t>
      </w:r>
    </w:p>
    <w:p w:rsidR="00BD657C" w:rsidRPr="00BD657C" w:rsidRDefault="00BD657C" w:rsidP="00BD657C">
      <w:pPr>
        <w:spacing w:after="0" w:line="240" w:lineRule="auto"/>
        <w:rPr>
          <w:rFonts w:ascii="Arial" w:hAnsi="Arial" w:cs="Arial"/>
          <w:color w:val="FF0000"/>
          <w:sz w:val="24"/>
          <w:szCs w:val="24"/>
        </w:rPr>
      </w:pPr>
      <w:r w:rsidRPr="00BD657C">
        <w:rPr>
          <w:rFonts w:ascii="Arial" w:hAnsi="Arial" w:cs="Arial"/>
          <w:sz w:val="24"/>
          <w:szCs w:val="24"/>
        </w:rPr>
        <w:t xml:space="preserve">En la siguiente Tabla coloque la Base de Datos que utilizo y la referencia bibliográfica. Consulte qué es una cita bibliográfica según normas </w:t>
      </w:r>
      <w:proofErr w:type="spellStart"/>
      <w:r w:rsidRPr="00BD657C">
        <w:rPr>
          <w:rFonts w:ascii="Arial" w:hAnsi="Arial" w:cs="Arial"/>
          <w:sz w:val="24"/>
          <w:szCs w:val="24"/>
        </w:rPr>
        <w:t>apa</w:t>
      </w:r>
      <w:proofErr w:type="spellEnd"/>
    </w:p>
    <w:p w:rsidR="00BD657C" w:rsidRPr="00BD657C" w:rsidRDefault="00BD657C" w:rsidP="00BD657C">
      <w:pPr>
        <w:pStyle w:val="Sinespaciado"/>
        <w:rPr>
          <w:rFonts w:ascii="Arial" w:hAnsi="Arial" w:cs="Arial"/>
          <w:sz w:val="24"/>
          <w:szCs w:val="24"/>
        </w:rPr>
      </w:pPr>
      <w:r w:rsidRPr="00BD657C">
        <w:rPr>
          <w:rFonts w:ascii="Arial" w:hAnsi="Arial" w:cs="Arial"/>
          <w:sz w:val="24"/>
          <w:szCs w:val="24"/>
        </w:rPr>
        <w:t xml:space="preserve">Tabla 1. </w:t>
      </w:r>
      <w:r w:rsidRPr="00BD657C">
        <w:rPr>
          <w:rFonts w:ascii="Arial" w:hAnsi="Arial" w:cs="Arial"/>
          <w:b/>
          <w:sz w:val="24"/>
          <w:szCs w:val="24"/>
        </w:rPr>
        <w:t>Bases de Datos utilizadas y referencias bibliográficas</w:t>
      </w:r>
    </w:p>
    <w:tbl>
      <w:tblPr>
        <w:tblStyle w:val="Tablaconcuadrcula"/>
        <w:tblW w:w="5000" w:type="pct"/>
        <w:jc w:val="center"/>
        <w:tblLook w:val="04A0" w:firstRow="1" w:lastRow="0" w:firstColumn="1" w:lastColumn="0" w:noHBand="0" w:noVBand="1"/>
      </w:tblPr>
      <w:tblGrid>
        <w:gridCol w:w="3261"/>
        <w:gridCol w:w="5793"/>
      </w:tblGrid>
      <w:tr w:rsidR="00BD657C" w:rsidRPr="00BD657C" w:rsidTr="00A23454">
        <w:trPr>
          <w:jc w:val="center"/>
        </w:trPr>
        <w:tc>
          <w:tcPr>
            <w:tcW w:w="1801" w:type="pct"/>
          </w:tcPr>
          <w:p w:rsidR="00BD657C" w:rsidRPr="00BD657C" w:rsidRDefault="00BD657C" w:rsidP="00A23454">
            <w:pPr>
              <w:pStyle w:val="Sinespaciado"/>
              <w:rPr>
                <w:rFonts w:ascii="Arial" w:hAnsi="Arial" w:cs="Arial"/>
                <w:b/>
                <w:sz w:val="24"/>
                <w:szCs w:val="24"/>
              </w:rPr>
            </w:pPr>
            <w:r w:rsidRPr="00BD657C">
              <w:rPr>
                <w:rFonts w:ascii="Arial" w:hAnsi="Arial" w:cs="Arial"/>
                <w:b/>
                <w:sz w:val="24"/>
                <w:szCs w:val="24"/>
              </w:rPr>
              <w:t>BASE DE DATOS</w:t>
            </w:r>
          </w:p>
        </w:tc>
        <w:tc>
          <w:tcPr>
            <w:tcW w:w="3199" w:type="pct"/>
          </w:tcPr>
          <w:p w:rsidR="00BD657C" w:rsidRPr="00BD657C" w:rsidRDefault="00BD657C" w:rsidP="00A23454">
            <w:pPr>
              <w:pStyle w:val="Sinespaciado"/>
              <w:rPr>
                <w:rFonts w:ascii="Arial" w:hAnsi="Arial" w:cs="Arial"/>
                <w:b/>
                <w:sz w:val="24"/>
                <w:szCs w:val="24"/>
              </w:rPr>
            </w:pPr>
            <w:r w:rsidRPr="00BD657C">
              <w:rPr>
                <w:rFonts w:ascii="Arial" w:hAnsi="Arial" w:cs="Arial"/>
                <w:b/>
                <w:sz w:val="24"/>
                <w:szCs w:val="24"/>
              </w:rPr>
              <w:t>Cita Bibliográfica de libros  y artículos de revistas</w:t>
            </w:r>
          </w:p>
        </w:tc>
      </w:tr>
      <w:tr w:rsidR="00BD657C" w:rsidRPr="00BD657C" w:rsidTr="00A23454">
        <w:trPr>
          <w:jc w:val="center"/>
        </w:trPr>
        <w:tc>
          <w:tcPr>
            <w:tcW w:w="1801"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E-LIBRO</w:t>
            </w:r>
          </w:p>
        </w:tc>
        <w:tc>
          <w:tcPr>
            <w:tcW w:w="3199" w:type="pct"/>
          </w:tcPr>
          <w:p w:rsidR="00BD657C" w:rsidRPr="00BD657C" w:rsidRDefault="00BD657C" w:rsidP="00A23454">
            <w:pPr>
              <w:pStyle w:val="Sinespaciado"/>
              <w:rPr>
                <w:rFonts w:ascii="Arial" w:hAnsi="Arial" w:cs="Arial"/>
                <w:sz w:val="24"/>
                <w:szCs w:val="24"/>
              </w:rPr>
            </w:pPr>
            <w:proofErr w:type="spellStart"/>
            <w:r w:rsidRPr="00BD657C">
              <w:rPr>
                <w:rFonts w:ascii="Arial" w:hAnsi="Arial" w:cs="Arial"/>
                <w:sz w:val="24"/>
                <w:szCs w:val="24"/>
              </w:rPr>
              <w:t>Galperin</w:t>
            </w:r>
            <w:proofErr w:type="spellEnd"/>
            <w:r w:rsidRPr="00BD657C">
              <w:rPr>
                <w:rFonts w:ascii="Arial" w:hAnsi="Arial" w:cs="Arial"/>
                <w:sz w:val="24"/>
                <w:szCs w:val="24"/>
              </w:rPr>
              <w:t xml:space="preserve">, Hernán. Comunicación e integración en la era digital: un balance de la transición hacia la televisión digital en Brasil y Argentina. México: Red Comunicación y Sociedad, 2006. </w:t>
            </w:r>
            <w:proofErr w:type="spellStart"/>
            <w:r w:rsidRPr="00BD657C">
              <w:rPr>
                <w:rFonts w:ascii="Arial" w:hAnsi="Arial" w:cs="Arial"/>
                <w:sz w:val="24"/>
                <w:szCs w:val="24"/>
              </w:rPr>
              <w:t>ProQuest</w:t>
            </w:r>
            <w:proofErr w:type="spellEnd"/>
            <w:r w:rsidRPr="00BD657C">
              <w:rPr>
                <w:rFonts w:ascii="Arial" w:hAnsi="Arial" w:cs="Arial"/>
                <w:sz w:val="24"/>
                <w:szCs w:val="24"/>
              </w:rPr>
              <w:t xml:space="preserve"> </w:t>
            </w:r>
            <w:proofErr w:type="spellStart"/>
            <w:r w:rsidRPr="00BD657C">
              <w:rPr>
                <w:rFonts w:ascii="Arial" w:hAnsi="Arial" w:cs="Arial"/>
                <w:sz w:val="24"/>
                <w:szCs w:val="24"/>
              </w:rPr>
              <w:t>ebrary</w:t>
            </w:r>
            <w:proofErr w:type="spellEnd"/>
            <w:r w:rsidRPr="00BD657C">
              <w:rPr>
                <w:rFonts w:ascii="Arial" w:hAnsi="Arial" w:cs="Arial"/>
                <w:sz w:val="24"/>
                <w:szCs w:val="24"/>
              </w:rPr>
              <w:t xml:space="preserve">. Web. 16 </w:t>
            </w:r>
            <w:proofErr w:type="spellStart"/>
            <w:r w:rsidRPr="00BD657C">
              <w:rPr>
                <w:rFonts w:ascii="Arial" w:hAnsi="Arial" w:cs="Arial"/>
                <w:sz w:val="24"/>
                <w:szCs w:val="24"/>
              </w:rPr>
              <w:t>October</w:t>
            </w:r>
            <w:proofErr w:type="spellEnd"/>
            <w:r w:rsidRPr="00BD657C">
              <w:rPr>
                <w:rFonts w:ascii="Arial" w:hAnsi="Arial" w:cs="Arial"/>
                <w:sz w:val="24"/>
                <w:szCs w:val="24"/>
              </w:rPr>
              <w:t xml:space="preserve"> 2015.</w:t>
            </w:r>
          </w:p>
        </w:tc>
      </w:tr>
      <w:tr w:rsidR="00BD657C" w:rsidRPr="00BD657C" w:rsidTr="00A23454">
        <w:trPr>
          <w:jc w:val="center"/>
        </w:trPr>
        <w:tc>
          <w:tcPr>
            <w:tcW w:w="1801"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E-LIBRO</w:t>
            </w:r>
          </w:p>
        </w:tc>
        <w:tc>
          <w:tcPr>
            <w:tcW w:w="3199"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 xml:space="preserve">Orozco </w:t>
            </w:r>
            <w:proofErr w:type="spellStart"/>
            <w:r w:rsidRPr="00BD657C">
              <w:rPr>
                <w:rFonts w:ascii="Arial" w:hAnsi="Arial" w:cs="Arial"/>
                <w:sz w:val="24"/>
                <w:szCs w:val="24"/>
              </w:rPr>
              <w:t>Moret</w:t>
            </w:r>
            <w:proofErr w:type="spellEnd"/>
            <w:r w:rsidRPr="00BD657C">
              <w:rPr>
                <w:rFonts w:ascii="Arial" w:hAnsi="Arial" w:cs="Arial"/>
                <w:sz w:val="24"/>
                <w:szCs w:val="24"/>
              </w:rPr>
              <w:t xml:space="preserve">, Cirilo, and Labrador, María Elena. La tecnología digital en educación: implicaciones en el desarrollo del pensamiento matemático del estudiante. Chile: Red </w:t>
            </w:r>
            <w:proofErr w:type="spellStart"/>
            <w:r w:rsidRPr="00BD657C">
              <w:rPr>
                <w:rFonts w:ascii="Arial" w:hAnsi="Arial" w:cs="Arial"/>
                <w:sz w:val="24"/>
                <w:szCs w:val="24"/>
              </w:rPr>
              <w:t>Theoria</w:t>
            </w:r>
            <w:proofErr w:type="spellEnd"/>
            <w:r w:rsidRPr="00BD657C">
              <w:rPr>
                <w:rFonts w:ascii="Arial" w:hAnsi="Arial" w:cs="Arial"/>
                <w:sz w:val="24"/>
                <w:szCs w:val="24"/>
              </w:rPr>
              <w:t xml:space="preserve">, 2009. </w:t>
            </w:r>
            <w:proofErr w:type="spellStart"/>
            <w:r w:rsidRPr="00BD657C">
              <w:rPr>
                <w:rFonts w:ascii="Arial" w:hAnsi="Arial" w:cs="Arial"/>
                <w:sz w:val="24"/>
                <w:szCs w:val="24"/>
              </w:rPr>
              <w:t>ProQuest</w:t>
            </w:r>
            <w:proofErr w:type="spellEnd"/>
            <w:r w:rsidRPr="00BD657C">
              <w:rPr>
                <w:rFonts w:ascii="Arial" w:hAnsi="Arial" w:cs="Arial"/>
                <w:sz w:val="24"/>
                <w:szCs w:val="24"/>
              </w:rPr>
              <w:t xml:space="preserve"> </w:t>
            </w:r>
            <w:proofErr w:type="spellStart"/>
            <w:r w:rsidRPr="00BD657C">
              <w:rPr>
                <w:rFonts w:ascii="Arial" w:hAnsi="Arial" w:cs="Arial"/>
                <w:sz w:val="24"/>
                <w:szCs w:val="24"/>
              </w:rPr>
              <w:t>ebrary</w:t>
            </w:r>
            <w:proofErr w:type="spellEnd"/>
            <w:r w:rsidRPr="00BD657C">
              <w:rPr>
                <w:rFonts w:ascii="Arial" w:hAnsi="Arial" w:cs="Arial"/>
                <w:sz w:val="24"/>
                <w:szCs w:val="24"/>
              </w:rPr>
              <w:t xml:space="preserve">. Web. 16 </w:t>
            </w:r>
            <w:proofErr w:type="spellStart"/>
            <w:r w:rsidRPr="00BD657C">
              <w:rPr>
                <w:rFonts w:ascii="Arial" w:hAnsi="Arial" w:cs="Arial"/>
                <w:sz w:val="24"/>
                <w:szCs w:val="24"/>
              </w:rPr>
              <w:t>October</w:t>
            </w:r>
            <w:proofErr w:type="spellEnd"/>
            <w:r w:rsidRPr="00BD657C">
              <w:rPr>
                <w:rFonts w:ascii="Arial" w:hAnsi="Arial" w:cs="Arial"/>
                <w:sz w:val="24"/>
                <w:szCs w:val="24"/>
              </w:rPr>
              <w:t xml:space="preserve"> 2015.</w:t>
            </w:r>
          </w:p>
        </w:tc>
      </w:tr>
      <w:tr w:rsidR="00BD657C" w:rsidRPr="00BD657C" w:rsidTr="00A23454">
        <w:trPr>
          <w:jc w:val="center"/>
        </w:trPr>
        <w:tc>
          <w:tcPr>
            <w:tcW w:w="1801"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E-LIBRO</w:t>
            </w:r>
          </w:p>
        </w:tc>
        <w:tc>
          <w:tcPr>
            <w:tcW w:w="3199" w:type="pct"/>
          </w:tcPr>
          <w:p w:rsidR="00BD657C" w:rsidRPr="00BD657C" w:rsidRDefault="00BD657C" w:rsidP="00A23454">
            <w:pPr>
              <w:pStyle w:val="Sinespaciado"/>
              <w:rPr>
                <w:rFonts w:ascii="Arial" w:hAnsi="Arial" w:cs="Arial"/>
                <w:sz w:val="24"/>
                <w:szCs w:val="24"/>
              </w:rPr>
            </w:pPr>
            <w:r w:rsidRPr="00BD657C">
              <w:rPr>
                <w:rFonts w:ascii="Arial" w:hAnsi="Arial" w:cs="Arial"/>
                <w:sz w:val="24"/>
                <w:szCs w:val="24"/>
              </w:rPr>
              <w:t xml:space="preserve">Said </w:t>
            </w:r>
            <w:proofErr w:type="spellStart"/>
            <w:r w:rsidRPr="00BD657C">
              <w:rPr>
                <w:rFonts w:ascii="Arial" w:hAnsi="Arial" w:cs="Arial"/>
                <w:sz w:val="24"/>
                <w:szCs w:val="24"/>
              </w:rPr>
              <w:t>Hung</w:t>
            </w:r>
            <w:proofErr w:type="spellEnd"/>
            <w:r w:rsidRPr="00BD657C">
              <w:rPr>
                <w:rFonts w:ascii="Arial" w:hAnsi="Arial" w:cs="Arial"/>
                <w:sz w:val="24"/>
                <w:szCs w:val="24"/>
              </w:rPr>
              <w:t xml:space="preserve">, Elías. Transformaciones comunicativas en la era digital: hacia el apagón analógico de la televisión. Colombia: Universidad del Norte, 2009. </w:t>
            </w:r>
            <w:proofErr w:type="spellStart"/>
            <w:r w:rsidRPr="00BD657C">
              <w:rPr>
                <w:rFonts w:ascii="Arial" w:hAnsi="Arial" w:cs="Arial"/>
                <w:sz w:val="24"/>
                <w:szCs w:val="24"/>
              </w:rPr>
              <w:t>ProQuest</w:t>
            </w:r>
            <w:proofErr w:type="spellEnd"/>
            <w:r w:rsidRPr="00BD657C">
              <w:rPr>
                <w:rFonts w:ascii="Arial" w:hAnsi="Arial" w:cs="Arial"/>
                <w:sz w:val="24"/>
                <w:szCs w:val="24"/>
              </w:rPr>
              <w:t xml:space="preserve"> </w:t>
            </w:r>
            <w:proofErr w:type="spellStart"/>
            <w:r w:rsidRPr="00BD657C">
              <w:rPr>
                <w:rFonts w:ascii="Arial" w:hAnsi="Arial" w:cs="Arial"/>
                <w:sz w:val="24"/>
                <w:szCs w:val="24"/>
              </w:rPr>
              <w:t>ebrary</w:t>
            </w:r>
            <w:proofErr w:type="spellEnd"/>
            <w:r w:rsidRPr="00BD657C">
              <w:rPr>
                <w:rFonts w:ascii="Arial" w:hAnsi="Arial" w:cs="Arial"/>
                <w:sz w:val="24"/>
                <w:szCs w:val="24"/>
              </w:rPr>
              <w:t xml:space="preserve">. Web. 16 </w:t>
            </w:r>
            <w:proofErr w:type="spellStart"/>
            <w:r w:rsidRPr="00BD657C">
              <w:rPr>
                <w:rFonts w:ascii="Arial" w:hAnsi="Arial" w:cs="Arial"/>
                <w:sz w:val="24"/>
                <w:szCs w:val="24"/>
              </w:rPr>
              <w:t>October</w:t>
            </w:r>
            <w:proofErr w:type="spellEnd"/>
            <w:r w:rsidRPr="00BD657C">
              <w:rPr>
                <w:rFonts w:ascii="Arial" w:hAnsi="Arial" w:cs="Arial"/>
                <w:sz w:val="24"/>
                <w:szCs w:val="24"/>
              </w:rPr>
              <w:t xml:space="preserve"> 2015.</w:t>
            </w:r>
          </w:p>
        </w:tc>
      </w:tr>
    </w:tbl>
    <w:p w:rsidR="00BD657C" w:rsidRDefault="00BD657C" w:rsidP="00BD657C">
      <w:pPr>
        <w:spacing w:after="0" w:line="240" w:lineRule="auto"/>
        <w:rPr>
          <w:rFonts w:ascii="Arial" w:hAnsi="Arial" w:cs="Arial"/>
          <w:b/>
          <w:sz w:val="24"/>
          <w:szCs w:val="24"/>
        </w:rPr>
      </w:pPr>
    </w:p>
    <w:p w:rsidR="00BD657C" w:rsidRDefault="00BD657C" w:rsidP="00BD657C">
      <w:pPr>
        <w:spacing w:after="0" w:line="240" w:lineRule="auto"/>
        <w:rPr>
          <w:rFonts w:ascii="Arial" w:hAnsi="Arial" w:cs="Arial"/>
          <w:b/>
          <w:sz w:val="24"/>
          <w:szCs w:val="24"/>
        </w:rPr>
      </w:pPr>
      <w:r w:rsidRPr="00BD657C">
        <w:rPr>
          <w:rFonts w:ascii="Arial" w:hAnsi="Arial" w:cs="Arial"/>
          <w:b/>
          <w:sz w:val="24"/>
          <w:szCs w:val="24"/>
        </w:rPr>
        <w:t>ANALIZAR LOS DATOS</w:t>
      </w:r>
    </w:p>
    <w:p w:rsidR="00BD657C" w:rsidRDefault="00BD657C" w:rsidP="00BD657C">
      <w:pPr>
        <w:shd w:val="clear" w:color="auto" w:fill="FFFFFF"/>
        <w:spacing w:after="0" w:line="240" w:lineRule="auto"/>
        <w:outlineLvl w:val="1"/>
        <w:rPr>
          <w:rFonts w:ascii="Arial" w:hAnsi="Arial" w:cs="Arial"/>
          <w:sz w:val="24"/>
          <w:szCs w:val="24"/>
        </w:rPr>
      </w:pPr>
    </w:p>
    <w:p w:rsidR="00BD657C" w:rsidRPr="00BD657C" w:rsidRDefault="00BD657C" w:rsidP="00BD657C">
      <w:pPr>
        <w:shd w:val="clear" w:color="auto" w:fill="FFFFFF"/>
        <w:spacing w:after="0" w:line="240" w:lineRule="auto"/>
        <w:outlineLvl w:val="1"/>
        <w:rPr>
          <w:rFonts w:ascii="Arial" w:hAnsi="Arial" w:cs="Arial"/>
          <w:sz w:val="24"/>
          <w:szCs w:val="24"/>
        </w:rPr>
      </w:pPr>
      <w:r w:rsidRPr="00BD657C">
        <w:rPr>
          <w:rFonts w:ascii="Arial" w:hAnsi="Arial" w:cs="Arial"/>
          <w:sz w:val="24"/>
          <w:szCs w:val="24"/>
        </w:rPr>
        <w:t>Realizar un informe de lectura, mínimo de 15 líneas en donde  analice la información de los datos recolectados, este informe debe realizarse con las palabras de cada uno.</w:t>
      </w:r>
    </w:p>
    <w:p w:rsidR="00BD657C" w:rsidRPr="00BD657C" w:rsidRDefault="00BD657C" w:rsidP="00BD657C">
      <w:pPr>
        <w:pStyle w:val="Prrafodelista"/>
        <w:shd w:val="clear" w:color="auto" w:fill="FFFFFF"/>
        <w:spacing w:after="0" w:line="240" w:lineRule="auto"/>
        <w:outlineLvl w:val="1"/>
        <w:rPr>
          <w:rFonts w:ascii="Arial" w:hAnsi="Arial" w:cs="Arial"/>
          <w:sz w:val="24"/>
          <w:szCs w:val="24"/>
        </w:rPr>
      </w:pPr>
    </w:p>
    <w:p w:rsidR="00BD657C" w:rsidRDefault="00BD657C" w:rsidP="00BD657C">
      <w:pPr>
        <w:shd w:val="clear" w:color="auto" w:fill="FFFFFF"/>
        <w:spacing w:after="0" w:line="240" w:lineRule="auto"/>
        <w:outlineLvl w:val="1"/>
        <w:rPr>
          <w:rFonts w:ascii="Arial" w:hAnsi="Arial" w:cs="Arial"/>
          <w:sz w:val="24"/>
          <w:szCs w:val="24"/>
        </w:rPr>
      </w:pPr>
      <w:r w:rsidRPr="00BD657C">
        <w:rPr>
          <w:rFonts w:ascii="Arial" w:hAnsi="Arial" w:cs="Arial"/>
          <w:sz w:val="24"/>
          <w:szCs w:val="24"/>
        </w:rPr>
        <w:lastRenderedPageBreak/>
        <w:t>LA ERA DIGITAL: dentro de los temas investigados podemos concluir que la era digital, fue una era que abordo el mercado nacional e internacional y empezó con la televisión, se ha ido expandiendo de tal manera que ha logrado invadir mercados nunca antes y pensados y hoy por hoy es una de las ofertas más tentadoras en el mercado de los televisores de alta gama.</w:t>
      </w:r>
    </w:p>
    <w:p w:rsidR="00BD657C" w:rsidRPr="00BD657C" w:rsidRDefault="00BD657C" w:rsidP="00BD657C">
      <w:pPr>
        <w:shd w:val="clear" w:color="auto" w:fill="FFFFFF"/>
        <w:spacing w:after="0" w:line="240" w:lineRule="auto"/>
        <w:outlineLvl w:val="1"/>
        <w:rPr>
          <w:rFonts w:ascii="Arial" w:hAnsi="Arial" w:cs="Arial"/>
          <w:sz w:val="24"/>
          <w:szCs w:val="24"/>
        </w:rPr>
      </w:pPr>
    </w:p>
    <w:p w:rsidR="00BD657C" w:rsidRPr="00BD657C" w:rsidRDefault="00BD657C" w:rsidP="00BD657C">
      <w:pPr>
        <w:shd w:val="clear" w:color="auto" w:fill="FFFFFF"/>
        <w:spacing w:after="0" w:line="240" w:lineRule="auto"/>
        <w:outlineLvl w:val="1"/>
        <w:rPr>
          <w:rFonts w:ascii="Arial" w:hAnsi="Arial" w:cs="Arial"/>
          <w:sz w:val="24"/>
          <w:szCs w:val="24"/>
        </w:rPr>
      </w:pPr>
      <w:r w:rsidRPr="00BD657C">
        <w:rPr>
          <w:rFonts w:ascii="Arial" w:hAnsi="Arial" w:cs="Arial"/>
          <w:sz w:val="24"/>
          <w:szCs w:val="24"/>
        </w:rPr>
        <w:t>Fue producto de la revolución tecnología y dio pie a grandes cambios estructurales y tecnológicos en las comunidades, con un solo problema para estas tiene un alto costo económico y no está a un fácil poder adquisitivo por parte de los consumidores. Ha sido una gran revolución ya que se ha visto influenciada también la educación desde el punto de vista sicológico y todo por el detrimento que este hace de manera constante a su desarrollo social.</w:t>
      </w:r>
    </w:p>
    <w:p w:rsidR="00BD657C" w:rsidRPr="00BD657C" w:rsidRDefault="00BD657C" w:rsidP="00BD657C">
      <w:pPr>
        <w:shd w:val="clear" w:color="auto" w:fill="FFFFFF"/>
        <w:spacing w:after="0" w:line="240" w:lineRule="auto"/>
        <w:outlineLvl w:val="1"/>
        <w:rPr>
          <w:rFonts w:ascii="Arial" w:hAnsi="Arial" w:cs="Arial"/>
          <w:sz w:val="24"/>
          <w:szCs w:val="24"/>
        </w:rPr>
      </w:pPr>
    </w:p>
    <w:p w:rsidR="00BD657C" w:rsidRDefault="00BD657C" w:rsidP="00BD657C">
      <w:pPr>
        <w:shd w:val="clear" w:color="auto" w:fill="FFFFFF"/>
        <w:spacing w:after="0" w:line="240" w:lineRule="auto"/>
        <w:outlineLvl w:val="1"/>
        <w:rPr>
          <w:rFonts w:ascii="Arial" w:hAnsi="Arial" w:cs="Arial"/>
          <w:b/>
          <w:sz w:val="24"/>
          <w:szCs w:val="24"/>
        </w:rPr>
      </w:pPr>
      <w:r w:rsidRPr="00BD657C">
        <w:rPr>
          <w:rFonts w:ascii="Arial" w:hAnsi="Arial" w:cs="Arial"/>
          <w:b/>
          <w:sz w:val="24"/>
          <w:szCs w:val="24"/>
        </w:rPr>
        <w:t>COMPARAR BUSCADORES</w:t>
      </w:r>
    </w:p>
    <w:p w:rsidR="00BD657C" w:rsidRPr="00BD657C" w:rsidRDefault="00BD657C" w:rsidP="00BD657C">
      <w:pPr>
        <w:shd w:val="clear" w:color="auto" w:fill="FFFFFF"/>
        <w:spacing w:after="0" w:line="240" w:lineRule="auto"/>
        <w:outlineLvl w:val="1"/>
        <w:rPr>
          <w:rFonts w:ascii="Arial" w:hAnsi="Arial" w:cs="Arial"/>
          <w:b/>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Realiza la búsqueda del tema seleccionado</w:t>
      </w:r>
      <w:r w:rsidRPr="00BD657C">
        <w:rPr>
          <w:rFonts w:ascii="Arial" w:hAnsi="Arial" w:cs="Arial"/>
          <w:b/>
          <w:sz w:val="24"/>
          <w:szCs w:val="24"/>
        </w:rPr>
        <w:t xml:space="preserve"> </w:t>
      </w:r>
      <w:r w:rsidRPr="00BD657C">
        <w:rPr>
          <w:rFonts w:ascii="Arial" w:hAnsi="Arial" w:cs="Arial"/>
          <w:sz w:val="24"/>
          <w:szCs w:val="24"/>
        </w:rPr>
        <w:t xml:space="preserve">en estos tres buscadores </w:t>
      </w:r>
      <w:r w:rsidRPr="00BD657C">
        <w:rPr>
          <w:rFonts w:ascii="Arial" w:hAnsi="Arial" w:cs="Arial"/>
          <w:b/>
          <w:sz w:val="24"/>
          <w:szCs w:val="24"/>
        </w:rPr>
        <w:t xml:space="preserve">(Google, AltaVista, Bing, </w:t>
      </w:r>
      <w:proofErr w:type="spellStart"/>
      <w:r w:rsidRPr="00BD657C">
        <w:rPr>
          <w:rFonts w:ascii="Arial" w:hAnsi="Arial" w:cs="Arial"/>
          <w:b/>
          <w:sz w:val="24"/>
          <w:szCs w:val="24"/>
        </w:rPr>
        <w:t>YaHoo</w:t>
      </w:r>
      <w:proofErr w:type="spellEnd"/>
      <w:r w:rsidRPr="00BD657C">
        <w:rPr>
          <w:rFonts w:ascii="Arial" w:hAnsi="Arial" w:cs="Arial"/>
          <w:b/>
          <w:sz w:val="24"/>
          <w:szCs w:val="24"/>
        </w:rPr>
        <w:t>…)</w:t>
      </w:r>
      <w:r w:rsidRPr="00BD657C">
        <w:rPr>
          <w:rFonts w:ascii="Arial" w:hAnsi="Arial" w:cs="Arial"/>
          <w:sz w:val="24"/>
          <w:szCs w:val="24"/>
        </w:rPr>
        <w:t xml:space="preserve"> e inserta una tabla la cual debe tener el buscador y el link a la página en donde buscaron el tema.</w:t>
      </w:r>
    </w:p>
    <w:p w:rsidR="00BD657C" w:rsidRPr="00BD657C" w:rsidRDefault="00BD657C" w:rsidP="00BD657C">
      <w:pPr>
        <w:pStyle w:val="Prrafodelista"/>
        <w:spacing w:after="0" w:line="240" w:lineRule="auto"/>
        <w:rPr>
          <w:rFonts w:ascii="Arial" w:hAnsi="Arial" w:cs="Arial"/>
          <w:sz w:val="24"/>
          <w:szCs w:val="24"/>
        </w:rPr>
      </w:pPr>
    </w:p>
    <w:tbl>
      <w:tblPr>
        <w:tblStyle w:val="Tablaconcuadrcula"/>
        <w:tblW w:w="8940" w:type="dxa"/>
        <w:tblLook w:val="04A0" w:firstRow="1" w:lastRow="0" w:firstColumn="1" w:lastColumn="0" w:noHBand="0" w:noVBand="1"/>
      </w:tblPr>
      <w:tblGrid>
        <w:gridCol w:w="1790"/>
        <w:gridCol w:w="7150"/>
      </w:tblGrid>
      <w:tr w:rsidR="00BD657C" w:rsidRPr="00BD657C" w:rsidTr="00BD657C">
        <w:trPr>
          <w:trHeight w:val="550"/>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Buscador.</w:t>
            </w:r>
          </w:p>
        </w:tc>
        <w:tc>
          <w:tcPr>
            <w:tcW w:w="715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Link.</w:t>
            </w:r>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GOOGLE</w:t>
            </w:r>
          </w:p>
        </w:tc>
        <w:tc>
          <w:tcPr>
            <w:tcW w:w="7150" w:type="dxa"/>
          </w:tcPr>
          <w:p w:rsidR="00BD657C" w:rsidRPr="00BD657C" w:rsidRDefault="00BD657C" w:rsidP="00A23454">
            <w:pPr>
              <w:pStyle w:val="Prrafodelista"/>
              <w:ind w:left="0"/>
              <w:rPr>
                <w:rFonts w:ascii="Arial" w:hAnsi="Arial" w:cs="Arial"/>
                <w:sz w:val="24"/>
                <w:szCs w:val="24"/>
              </w:rPr>
            </w:pPr>
            <w:hyperlink r:id="rId6" w:history="1">
              <w:r w:rsidRPr="00BD657C">
                <w:rPr>
                  <w:rStyle w:val="Hipervnculo"/>
                  <w:rFonts w:ascii="Arial" w:hAnsi="Arial" w:cs="Arial"/>
                  <w:sz w:val="24"/>
                  <w:szCs w:val="24"/>
                </w:rPr>
                <w:t>http://www.redalyc.org/articulo.oa?id=34600103&amp;iCveNum=1364</w:t>
              </w:r>
            </w:hyperlink>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YAHOO</w:t>
            </w:r>
          </w:p>
        </w:tc>
        <w:tc>
          <w:tcPr>
            <w:tcW w:w="7150" w:type="dxa"/>
          </w:tcPr>
          <w:p w:rsidR="00BD657C" w:rsidRPr="00BD657C" w:rsidRDefault="00BD657C" w:rsidP="00A23454">
            <w:pPr>
              <w:pStyle w:val="Prrafodelista"/>
              <w:ind w:left="0"/>
              <w:rPr>
                <w:rFonts w:ascii="Arial" w:hAnsi="Arial" w:cs="Arial"/>
                <w:sz w:val="24"/>
                <w:szCs w:val="24"/>
              </w:rPr>
            </w:pPr>
            <w:hyperlink r:id="rId7" w:history="1">
              <w:r w:rsidRPr="00BD657C">
                <w:rPr>
                  <w:rStyle w:val="Hipervnculo"/>
                  <w:rFonts w:ascii="Arial" w:hAnsi="Arial" w:cs="Arial"/>
                  <w:sz w:val="24"/>
                  <w:szCs w:val="24"/>
                </w:rPr>
                <w:t>http://www.edmorata.es/libros/educarse-en-la-era-digital</w:t>
              </w:r>
            </w:hyperlink>
          </w:p>
          <w:p w:rsidR="00BD657C" w:rsidRPr="00BD657C" w:rsidRDefault="00BD657C" w:rsidP="00A23454">
            <w:pPr>
              <w:pStyle w:val="Prrafodelista"/>
              <w:ind w:left="0"/>
              <w:rPr>
                <w:rFonts w:ascii="Arial" w:hAnsi="Arial" w:cs="Arial"/>
                <w:sz w:val="24"/>
                <w:szCs w:val="24"/>
              </w:rPr>
            </w:pPr>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BING</w:t>
            </w:r>
          </w:p>
        </w:tc>
        <w:tc>
          <w:tcPr>
            <w:tcW w:w="7150" w:type="dxa"/>
          </w:tcPr>
          <w:p w:rsidR="00BD657C" w:rsidRPr="00BD657C" w:rsidRDefault="00BD657C" w:rsidP="00A23454">
            <w:pPr>
              <w:pStyle w:val="Prrafodelista"/>
              <w:ind w:left="0"/>
              <w:rPr>
                <w:rFonts w:ascii="Arial" w:hAnsi="Arial" w:cs="Arial"/>
                <w:sz w:val="24"/>
                <w:szCs w:val="24"/>
              </w:rPr>
            </w:pPr>
            <w:hyperlink r:id="rId8" w:history="1">
              <w:r w:rsidRPr="00BD657C">
                <w:rPr>
                  <w:rStyle w:val="Hipervnculo"/>
                  <w:rFonts w:ascii="Arial" w:hAnsi="Arial" w:cs="Arial"/>
                  <w:sz w:val="24"/>
                  <w:szCs w:val="24"/>
                </w:rPr>
                <w:t>http://laeradigital.net/</w:t>
              </w:r>
            </w:hyperlink>
          </w:p>
          <w:p w:rsidR="00BD657C" w:rsidRPr="00BD657C" w:rsidRDefault="00BD657C" w:rsidP="00A23454">
            <w:pPr>
              <w:pStyle w:val="Prrafodelista"/>
              <w:ind w:left="0"/>
              <w:rPr>
                <w:rFonts w:ascii="Arial" w:hAnsi="Arial" w:cs="Arial"/>
                <w:sz w:val="24"/>
                <w:szCs w:val="24"/>
              </w:rPr>
            </w:pPr>
          </w:p>
        </w:tc>
      </w:tr>
      <w:tr w:rsidR="00BD657C" w:rsidRPr="00BD657C" w:rsidTr="00BD657C">
        <w:trPr>
          <w:trHeight w:val="435"/>
        </w:trPr>
        <w:tc>
          <w:tcPr>
            <w:tcW w:w="1790" w:type="dxa"/>
          </w:tcPr>
          <w:p w:rsidR="00BD657C" w:rsidRPr="00BD657C" w:rsidRDefault="00BD657C" w:rsidP="00A23454">
            <w:pPr>
              <w:pStyle w:val="Prrafodelista"/>
              <w:ind w:left="0"/>
              <w:rPr>
                <w:rFonts w:ascii="Arial" w:hAnsi="Arial" w:cs="Arial"/>
                <w:b/>
                <w:sz w:val="24"/>
                <w:szCs w:val="24"/>
              </w:rPr>
            </w:pPr>
            <w:r w:rsidRPr="00BD657C">
              <w:rPr>
                <w:rFonts w:ascii="Arial" w:hAnsi="Arial" w:cs="Arial"/>
                <w:b/>
                <w:sz w:val="24"/>
                <w:szCs w:val="24"/>
              </w:rPr>
              <w:t>ALTAVISTA</w:t>
            </w:r>
          </w:p>
        </w:tc>
        <w:tc>
          <w:tcPr>
            <w:tcW w:w="7150" w:type="dxa"/>
            <w:tcBorders>
              <w:bottom w:val="single" w:sz="4" w:space="0" w:color="auto"/>
            </w:tcBorders>
          </w:tcPr>
          <w:p w:rsidR="00BD657C" w:rsidRPr="00BD657C" w:rsidRDefault="00BD657C" w:rsidP="00A23454">
            <w:pPr>
              <w:pStyle w:val="Prrafodelista"/>
              <w:ind w:left="0"/>
              <w:rPr>
                <w:rFonts w:ascii="Arial" w:hAnsi="Arial" w:cs="Arial"/>
                <w:sz w:val="24"/>
                <w:szCs w:val="24"/>
              </w:rPr>
            </w:pPr>
            <w:hyperlink r:id="rId9" w:history="1">
              <w:r w:rsidRPr="00BD657C">
                <w:rPr>
                  <w:rStyle w:val="Hipervnculo"/>
                  <w:rFonts w:ascii="Arial" w:hAnsi="Arial" w:cs="Arial"/>
                  <w:sz w:val="24"/>
                  <w:szCs w:val="24"/>
                </w:rPr>
                <w:t>http://www.lowpriceshopper.com/mkt.xpml?mkt_id=2418413538</w:t>
              </w:r>
            </w:hyperlink>
          </w:p>
          <w:p w:rsidR="00BD657C" w:rsidRPr="00BD657C" w:rsidRDefault="00BD657C" w:rsidP="00A23454">
            <w:pPr>
              <w:pStyle w:val="Prrafodelista"/>
              <w:ind w:left="0"/>
              <w:rPr>
                <w:rFonts w:ascii="Arial" w:hAnsi="Arial" w:cs="Arial"/>
                <w:sz w:val="24"/>
                <w:szCs w:val="24"/>
              </w:rPr>
            </w:pPr>
          </w:p>
        </w:tc>
      </w:tr>
    </w:tbl>
    <w:p w:rsidR="00BD657C" w:rsidRPr="00BD657C" w:rsidRDefault="00BD657C" w:rsidP="00BD657C">
      <w:pPr>
        <w:pStyle w:val="Prrafodelista"/>
        <w:spacing w:after="0" w:line="240" w:lineRule="auto"/>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bookmarkStart w:id="0" w:name="_GoBack"/>
      <w:bookmarkEnd w:id="0"/>
      <w:r w:rsidRPr="00BD657C">
        <w:rPr>
          <w:rFonts w:ascii="Arial" w:hAnsi="Arial" w:cs="Arial"/>
          <w:sz w:val="24"/>
          <w:szCs w:val="24"/>
        </w:rPr>
        <w:t xml:space="preserve">Que diferencia encontró al realizar la búsqueda en las bases de datos digitales y lo que encontró en los buscadores </w:t>
      </w:r>
      <w:r w:rsidRPr="00BD657C">
        <w:rPr>
          <w:rFonts w:ascii="Arial" w:hAnsi="Arial" w:cs="Arial"/>
          <w:b/>
          <w:sz w:val="24"/>
          <w:szCs w:val="24"/>
        </w:rPr>
        <w:t xml:space="preserve">(Google, AltaVista, Bing, </w:t>
      </w:r>
      <w:proofErr w:type="spellStart"/>
      <w:r w:rsidRPr="00BD657C">
        <w:rPr>
          <w:rFonts w:ascii="Arial" w:hAnsi="Arial" w:cs="Arial"/>
          <w:b/>
          <w:sz w:val="24"/>
          <w:szCs w:val="24"/>
        </w:rPr>
        <w:t>Yahoo</w:t>
      </w:r>
      <w:proofErr w:type="spellEnd"/>
      <w:r w:rsidRPr="00BD657C">
        <w:rPr>
          <w:rFonts w:ascii="Arial" w:hAnsi="Arial" w:cs="Arial"/>
          <w:b/>
          <w:sz w:val="24"/>
          <w:szCs w:val="24"/>
        </w:rPr>
        <w:t>…)</w:t>
      </w:r>
    </w:p>
    <w:p w:rsidR="00BD657C" w:rsidRPr="00BD657C" w:rsidRDefault="00BD657C" w:rsidP="00BD657C">
      <w:pPr>
        <w:pStyle w:val="Prrafodelista"/>
        <w:spacing w:after="0" w:line="240" w:lineRule="auto"/>
        <w:ind w:left="360"/>
        <w:rPr>
          <w:rFonts w:ascii="Arial" w:hAnsi="Arial" w:cs="Arial"/>
          <w:sz w:val="24"/>
          <w:szCs w:val="24"/>
        </w:rPr>
      </w:pPr>
    </w:p>
    <w:p w:rsidR="00BD657C" w:rsidRPr="00BD657C" w:rsidRDefault="00BD657C" w:rsidP="00BD657C">
      <w:pPr>
        <w:spacing w:after="0" w:line="240" w:lineRule="auto"/>
        <w:rPr>
          <w:rFonts w:ascii="Arial" w:hAnsi="Arial" w:cs="Arial"/>
          <w:sz w:val="24"/>
          <w:szCs w:val="24"/>
        </w:rPr>
      </w:pPr>
      <w:r w:rsidRPr="00BD657C">
        <w:rPr>
          <w:rFonts w:ascii="Arial" w:hAnsi="Arial" w:cs="Arial"/>
          <w:sz w:val="24"/>
          <w:szCs w:val="24"/>
        </w:rPr>
        <w:t>El único buscador que arrojo resultados distintos a los de la plataforma de la base de datos de la biblioteca del ITM fue el AltaVista, ya que me re direccionó  a páginas internacionales que hablaban del tema y era una información compleja de asimilar</w:t>
      </w:r>
    </w:p>
    <w:p w:rsidR="00BD657C" w:rsidRPr="00BD657C" w:rsidRDefault="00BD657C" w:rsidP="00BD657C">
      <w:pPr>
        <w:spacing w:after="0" w:line="240" w:lineRule="auto"/>
        <w:rPr>
          <w:rFonts w:ascii="Arial" w:hAnsi="Arial" w:cs="Arial"/>
          <w:sz w:val="24"/>
          <w:szCs w:val="24"/>
        </w:rPr>
      </w:pPr>
    </w:p>
    <w:p w:rsidR="00BD657C" w:rsidRPr="00BD657C" w:rsidRDefault="00BD657C" w:rsidP="00BD657C">
      <w:pPr>
        <w:spacing w:after="0" w:line="240" w:lineRule="auto"/>
        <w:jc w:val="both"/>
        <w:rPr>
          <w:rFonts w:ascii="Arial" w:hAnsi="Arial" w:cs="Arial"/>
          <w:sz w:val="24"/>
          <w:szCs w:val="24"/>
        </w:rPr>
      </w:pPr>
      <w:r w:rsidRPr="00BD657C">
        <w:rPr>
          <w:rFonts w:ascii="Arial" w:hAnsi="Arial" w:cs="Arial"/>
          <w:sz w:val="24"/>
          <w:szCs w:val="24"/>
        </w:rPr>
        <w:t>LA ACTIVIDAD se debe subir a la página WEB dentro de la carpeta de informática básica y subcarpeta BASE DE DATOS</w:t>
      </w:r>
    </w:p>
    <w:p w:rsidR="00693A5F" w:rsidRPr="00BD657C" w:rsidRDefault="00693A5F">
      <w:pPr>
        <w:rPr>
          <w:rFonts w:ascii="Arial" w:hAnsi="Arial" w:cs="Arial"/>
          <w:sz w:val="24"/>
          <w:szCs w:val="24"/>
        </w:rPr>
      </w:pPr>
    </w:p>
    <w:sectPr w:rsidR="00693A5F" w:rsidRPr="00BD65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ED9"/>
    <w:multiLevelType w:val="hybridMultilevel"/>
    <w:tmpl w:val="D3C263E0"/>
    <w:lvl w:ilvl="0" w:tplc="DE723C7E">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57C"/>
    <w:rsid w:val="00693A5F"/>
    <w:rsid w:val="00BD65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657C"/>
    <w:pPr>
      <w:ind w:left="720"/>
      <w:contextualSpacing/>
    </w:pPr>
  </w:style>
  <w:style w:type="table" w:styleId="Tablaconcuadrcula">
    <w:name w:val="Table Grid"/>
    <w:basedOn w:val="Tablanormal"/>
    <w:uiPriority w:val="59"/>
    <w:rsid w:val="00BD6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BD657C"/>
    <w:pPr>
      <w:spacing w:after="0" w:line="240" w:lineRule="auto"/>
    </w:pPr>
  </w:style>
  <w:style w:type="character" w:styleId="Hipervnculo">
    <w:name w:val="Hyperlink"/>
    <w:basedOn w:val="Fuentedeprrafopredeter"/>
    <w:uiPriority w:val="99"/>
    <w:unhideWhenUsed/>
    <w:rsid w:val="00BD65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57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657C"/>
    <w:pPr>
      <w:ind w:left="720"/>
      <w:contextualSpacing/>
    </w:pPr>
  </w:style>
  <w:style w:type="table" w:styleId="Tablaconcuadrcula">
    <w:name w:val="Table Grid"/>
    <w:basedOn w:val="Tablanormal"/>
    <w:uiPriority w:val="59"/>
    <w:rsid w:val="00BD6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BD657C"/>
    <w:pPr>
      <w:spacing w:after="0" w:line="240" w:lineRule="auto"/>
    </w:pPr>
  </w:style>
  <w:style w:type="character" w:styleId="Hipervnculo">
    <w:name w:val="Hyperlink"/>
    <w:basedOn w:val="Fuentedeprrafopredeter"/>
    <w:uiPriority w:val="99"/>
    <w:unhideWhenUsed/>
    <w:rsid w:val="00BD65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eradigital.net/" TargetMode="External"/><Relationship Id="rId3" Type="http://schemas.microsoft.com/office/2007/relationships/stylesWithEffects" Target="stylesWithEffects.xml"/><Relationship Id="rId7" Type="http://schemas.openxmlformats.org/officeDocument/2006/relationships/hyperlink" Target="http://www.edmorata.es/libros/educarse-en-la-era-digit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dalyc.org/articulo.oa?id=34600103&amp;iCveNum=136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owpriceshopper.com/mkt.xpml?mkt_id=241841353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1110</Words>
  <Characters>6110</Characters>
  <Application>Microsoft Office Word</Application>
  <DocSecurity>0</DocSecurity>
  <Lines>50</Lines>
  <Paragraphs>14</Paragraphs>
  <ScaleCrop>false</ScaleCrop>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liana</dc:creator>
  <cp:lastModifiedBy>liana</cp:lastModifiedBy>
  <cp:revision>1</cp:revision>
  <dcterms:created xsi:type="dcterms:W3CDTF">2015-10-17T04:13:00Z</dcterms:created>
  <dcterms:modified xsi:type="dcterms:W3CDTF">2015-10-17T04:15:00Z</dcterms:modified>
</cp:coreProperties>
</file>